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60" w:lineRule="auto"/>
        <w:jc w:val="center"/>
        <w:rPr>
          <w:rFonts w:hint="eastAsia" w:ascii="Times New Roman" w:hAnsi="Times New Roman" w:cs="Times New Roman" w:eastAsiaTheme="minorEastAsia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highlight w:val="none"/>
        </w:rPr>
        <w:t>海得利磷分级方法简介</w:t>
      </w:r>
      <w:r>
        <w:rPr>
          <w:rFonts w:hint="eastAsia" w:ascii="Times New Roman" w:hAnsi="Times New Roman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/>
          <w:sz w:val="32"/>
          <w:szCs w:val="32"/>
          <w:highlight w:val="none"/>
          <w:lang w:val="en-US" w:eastAsia="zh-CN"/>
        </w:rPr>
        <w:t>碱性</w:t>
      </w:r>
      <w:r>
        <w:rPr>
          <w:rFonts w:hint="eastAsia" w:ascii="Times New Roman" w:hAnsi="Times New Roman" w:cs="Times New Roman"/>
          <w:b/>
          <w:sz w:val="32"/>
          <w:szCs w:val="32"/>
          <w:highlight w:val="none"/>
          <w:lang w:eastAsia="zh-CN"/>
        </w:rPr>
        <w:t>）</w:t>
      </w:r>
    </w:p>
    <w:p>
      <w:pPr>
        <w:shd w:val="clear"/>
        <w:spacing w:line="36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1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</w:rPr>
        <w:t>操作方法：</w:t>
      </w:r>
    </w:p>
    <w:p>
      <w:pPr>
        <w:shd w:val="clear"/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根据TiessenandMoir的方法(TiessenandMoir,1995),把土壤P库依次分成树脂磷(Resin-P); 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>-Pi, 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>- Po; NaOH-Pi, NaOH-Po; HCI-P和残余P 。</w:t>
      </w:r>
    </w:p>
    <w:p>
      <w:pPr>
        <w:pStyle w:val="5"/>
        <w:numPr>
          <w:ilvl w:val="0"/>
          <w:numId w:val="1"/>
        </w:numPr>
        <w:shd w:val="clear"/>
        <w:spacing w:line="360" w:lineRule="auto"/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Resin-P</w:t>
      </w:r>
      <w:r>
        <w:rPr>
          <w:rFonts w:ascii="Times New Roman" w:hAnsi="Times New Roman" w:cs="Times New Roman"/>
          <w:sz w:val="24"/>
          <w:szCs w:val="24"/>
          <w:highlight w:val="none"/>
        </w:rPr>
        <w:t>：取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1 </w:t>
      </w:r>
      <w:r>
        <w:rPr>
          <w:rFonts w:ascii="Times New Roman" w:hAnsi="Times New Roman" w:cs="Times New Roman"/>
          <w:sz w:val="24"/>
          <w:szCs w:val="24"/>
          <w:highlight w:val="none"/>
        </w:rPr>
        <w:t>g</w:t>
      </w:r>
      <w:r>
        <w:rPr>
          <w:rFonts w:ascii="Times New Roman" w:hAnsi="Times New Roman" w:cs="Times New Roman"/>
          <w:sz w:val="24"/>
          <w:szCs w:val="24"/>
          <w:highlight w:val="none"/>
        </w:rPr>
        <w:t>过100目土壤置于离心管中，加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蒸馏水</w:t>
      </w:r>
      <w:r>
        <w:rPr>
          <w:rFonts w:ascii="Times New Roman" w:hAnsi="Times New Roman" w:cs="Times New Roman"/>
          <w:sz w:val="24"/>
          <w:szCs w:val="24"/>
          <w:highlight w:val="none"/>
        </w:rPr>
        <w:t>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60 </w:t>
      </w:r>
      <w:r>
        <w:rPr>
          <w:rFonts w:ascii="Times New Roman" w:hAnsi="Times New Roman" w:cs="Times New Roman"/>
          <w:sz w:val="24"/>
          <w:szCs w:val="24"/>
          <w:highlight w:val="none"/>
        </w:rPr>
        <w:t>m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L</w:t>
      </w:r>
      <w:r>
        <w:rPr>
          <w:rFonts w:ascii="Times New Roman" w:hAnsi="Times New Roman" w:cs="Times New Roman"/>
          <w:sz w:val="24"/>
          <w:szCs w:val="24"/>
          <w:highlight w:val="none"/>
        </w:rPr>
        <w:t>，室温振荡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提取（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80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r/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min 2 </w:t>
      </w:r>
      <w:r>
        <w:rPr>
          <w:rFonts w:ascii="Times New Roman" w:hAnsi="Times New Roman" w:cs="Times New Roman"/>
          <w:sz w:val="24"/>
          <w:szCs w:val="24"/>
          <w:highlight w:val="none"/>
        </w:rPr>
        <w:t>h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）</w:t>
      </w:r>
      <w:r>
        <w:rPr>
          <w:rFonts w:ascii="Times New Roman" w:hAnsi="Times New Roman" w:cs="Times New Roman"/>
          <w:sz w:val="24"/>
          <w:szCs w:val="24"/>
          <w:highlight w:val="none"/>
        </w:rPr>
        <w:t>，在4000 rpm离心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min，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离心液用于测定树脂磷</w:t>
      </w:r>
      <w:r>
        <w:rPr>
          <w:rFonts w:ascii="Times New Roman" w:hAnsi="Times New Roman" w:cs="Times New Roman"/>
          <w:sz w:val="24"/>
          <w:szCs w:val="24"/>
          <w:highlight w:val="none"/>
        </w:rPr>
        <w:t>，剩余土样供下一步提取。</w:t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Chars="0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注：280转震荡时包裹三层以上保鲜膜可以有效防止漏液。（HCL磷会漏液但不漏土）</w:t>
      </w:r>
    </w:p>
    <w:p>
      <w:pPr>
        <w:pStyle w:val="5"/>
        <w:shd w:val="clear"/>
        <w:spacing w:line="360" w:lineRule="auto"/>
        <w:ind w:firstLine="720" w:firstLineChars="30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取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15~20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mL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离心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液于25mL容量瓶中，用钼蓝比色法测定</w:t>
      </w:r>
      <w:r>
        <w:rPr>
          <w:rFonts w:ascii="Times New Roman" w:hAnsi="Times New Roman" w:cs="Times New Roman"/>
          <w:sz w:val="24"/>
          <w:szCs w:val="24"/>
          <w:highlight w:val="none"/>
        </w:rPr>
        <w:t>Resin-P。</w:t>
      </w:r>
    </w:p>
    <w:p>
      <w:pPr>
        <w:pStyle w:val="5"/>
        <w:numPr>
          <w:ilvl w:val="0"/>
          <w:numId w:val="1"/>
        </w:numPr>
        <w:shd w:val="clear"/>
        <w:spacing w:line="360" w:lineRule="auto"/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NaHCO</w:t>
      </w:r>
      <w:r>
        <w:rPr>
          <w:rFonts w:ascii="Times New Roman" w:hAnsi="Times New Roman" w:cs="Times New Roman"/>
          <w:b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-P</w:t>
      </w:r>
      <w:r>
        <w:rPr>
          <w:rFonts w:ascii="Times New Roman" w:hAnsi="Times New Roman" w:cs="Times New Roman"/>
          <w:sz w:val="24"/>
          <w:szCs w:val="24"/>
          <w:highlight w:val="none"/>
        </w:rPr>
        <w:t>：对剩余土加入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mL 0.5 mol/L-NaHCO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>溶液（pH8.5），室温振荡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提取（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80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r/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min 2 </w:t>
      </w:r>
      <w:r>
        <w:rPr>
          <w:rFonts w:ascii="Times New Roman" w:hAnsi="Times New Roman" w:cs="Times New Roman"/>
          <w:sz w:val="24"/>
          <w:szCs w:val="24"/>
          <w:highlight w:val="none"/>
        </w:rPr>
        <w:t>h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）</w:t>
      </w:r>
      <w:r>
        <w:rPr>
          <w:rFonts w:ascii="Times New Roman" w:hAnsi="Times New Roman" w:cs="Times New Roman"/>
          <w:sz w:val="24"/>
          <w:szCs w:val="24"/>
          <w:highlight w:val="none"/>
        </w:rPr>
        <w:t>，然后离心（同上），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收集上清液用于测定无机磷及全磷含量，</w:t>
      </w:r>
      <w:r>
        <w:rPr>
          <w:rFonts w:ascii="Times New Roman" w:hAnsi="Times New Roman" w:cs="Times New Roman"/>
          <w:sz w:val="24"/>
          <w:szCs w:val="24"/>
          <w:highlight w:val="none"/>
        </w:rPr>
        <w:t>剩余土样供下一步提取。</w:t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Chars="0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注：碳酸氢钠事先加热到40℃。</w:t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    碳酸氢钠在空气中PH会变大，所以调色后应立刻测样。</w:t>
      </w:r>
    </w:p>
    <w:p>
      <w:pPr>
        <w:pStyle w:val="5"/>
        <w:numPr>
          <w:ilvl w:val="0"/>
          <w:numId w:val="2"/>
        </w:numPr>
        <w:shd w:val="clear"/>
        <w:spacing w:line="360" w:lineRule="auto"/>
        <w:ind w:left="709" w:hanging="352" w:firstLineChars="0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>-Pi：取上清液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mL于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ascii="Times New Roman" w:hAnsi="Times New Roman" w:cs="Times New Roman"/>
          <w:sz w:val="24"/>
          <w:szCs w:val="24"/>
          <w:highlight w:val="none"/>
        </w:rPr>
        <w:t>mL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比色管</w:t>
      </w:r>
      <w:r>
        <w:rPr>
          <w:rFonts w:ascii="Times New Roman" w:hAnsi="Times New Roman" w:cs="Times New Roman"/>
          <w:sz w:val="24"/>
          <w:szCs w:val="24"/>
          <w:highlight w:val="none"/>
        </w:rPr>
        <w:t>中用钼蓝比色法测定P浓度，为NaHCO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-Pi； </w:t>
      </w:r>
    </w:p>
    <w:p>
      <w:pPr>
        <w:pStyle w:val="5"/>
        <w:numPr>
          <w:ilvl w:val="0"/>
          <w:numId w:val="2"/>
        </w:numPr>
        <w:shd w:val="clear"/>
        <w:spacing w:line="360" w:lineRule="auto"/>
        <w:ind w:left="709" w:hanging="352"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>-Po：另取上清液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mL于25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mL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或50</w:t>
      </w:r>
      <w:r>
        <w:rPr>
          <w:rFonts w:ascii="Times New Roman" w:hAnsi="Times New Roman" w:cs="Times New Roman"/>
          <w:sz w:val="24"/>
          <w:szCs w:val="24"/>
          <w:highlight w:val="none"/>
        </w:rPr>
        <w:t>mL比色管中用于测定总磷，</w:t>
      </w:r>
      <w:r>
        <w:rPr>
          <w:rFonts w:ascii="Times New Roman" w:hAnsi="Times New Roman" w:cs="Times New Roman"/>
          <w:sz w:val="24"/>
          <w:szCs w:val="24"/>
          <w:highlight w:val="none"/>
        </w:rPr>
        <w:t>加入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过硫酸钾5ml</w:t>
      </w:r>
      <w:r>
        <w:rPr>
          <w:rFonts w:ascii="Times New Roman" w:hAnsi="Times New Roman" w:cs="Times New Roman"/>
          <w:sz w:val="24"/>
          <w:szCs w:val="24"/>
          <w:highlight w:val="none"/>
        </w:rPr>
        <w:t>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加入5ml  2M硫酸溶液，</w:t>
      </w:r>
      <w:r>
        <w:rPr>
          <w:rFonts w:ascii="Times New Roman" w:hAnsi="Times New Roman" w:cs="Times New Roman"/>
          <w:sz w:val="24"/>
          <w:szCs w:val="24"/>
          <w:highlight w:val="none"/>
        </w:rPr>
        <w:t>高压灭菌锅120 °C消化1h，后用钼蓝比色法测定总磷含量。总磷与无机磷之差为NaHCO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>- Po。</w:t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="357" w:leftChars="0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注：①过硫酸钾：20g硫酸钾+3g氢氧化钠定一升（蒸馏水）。</w:t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="357" w:leftChars="0" w:firstLine="480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②煮：吸15ml定25ml；测：吸20ml定25ml。</w:t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="357" w:leftChars="0" w:firstLine="480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③调色用酸。</w:t>
      </w:r>
    </w:p>
    <w:p>
      <w:pPr>
        <w:pStyle w:val="5"/>
        <w:numPr>
          <w:ilvl w:val="0"/>
          <w:numId w:val="1"/>
        </w:numPr>
        <w:shd w:val="clear"/>
        <w:spacing w:line="360" w:lineRule="auto"/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NaOH-P</w:t>
      </w:r>
      <w:r>
        <w:rPr>
          <w:rFonts w:ascii="Times New Roman" w:hAnsi="Times New Roman" w:cs="Times New Roman"/>
          <w:sz w:val="24"/>
          <w:szCs w:val="24"/>
          <w:highlight w:val="none"/>
        </w:rPr>
        <w:t>：剩余土加入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mL 0.l mol/L - NaOH溶液，室温振荡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提取（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80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r/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min 2 </w:t>
      </w:r>
      <w:r>
        <w:rPr>
          <w:rFonts w:ascii="Times New Roman" w:hAnsi="Times New Roman" w:cs="Times New Roman"/>
          <w:sz w:val="24"/>
          <w:szCs w:val="24"/>
          <w:highlight w:val="none"/>
        </w:rPr>
        <w:t>h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）</w:t>
      </w:r>
      <w:r>
        <w:rPr>
          <w:rFonts w:ascii="Times New Roman" w:hAnsi="Times New Roman" w:cs="Times New Roman"/>
          <w:sz w:val="24"/>
          <w:szCs w:val="24"/>
          <w:highlight w:val="none"/>
        </w:rPr>
        <w:t>，然后离心（同上），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收集上清液用于测定无机磷及全磷含量，</w:t>
      </w:r>
      <w:r>
        <w:rPr>
          <w:rFonts w:ascii="Times New Roman" w:hAnsi="Times New Roman" w:cs="Times New Roman"/>
          <w:sz w:val="24"/>
          <w:szCs w:val="24"/>
          <w:highlight w:val="none"/>
        </w:rPr>
        <w:t>剩余土样供下一步提取。</w:t>
      </w:r>
    </w:p>
    <w:p>
      <w:pPr>
        <w:pStyle w:val="5"/>
        <w:numPr>
          <w:ilvl w:val="0"/>
          <w:numId w:val="3"/>
        </w:numPr>
        <w:shd w:val="clear"/>
        <w:spacing w:line="360" w:lineRule="auto"/>
        <w:ind w:firstLineChars="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Na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O</w:t>
      </w:r>
      <w:r>
        <w:rPr>
          <w:rFonts w:ascii="Times New Roman" w:hAnsi="Times New Roman" w:cs="Times New Roman"/>
          <w:sz w:val="24"/>
          <w:szCs w:val="24"/>
          <w:highlight w:val="none"/>
        </w:rPr>
        <w:t>H-P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i：取上清液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15 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mL于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25 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mL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容量瓶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中，加入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mL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>M H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>SO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4</w:t>
      </w:r>
      <w:r>
        <w:rPr>
          <w:rFonts w:hint="eastAsia" w:ascii="Times New Roman" w:hAnsi="Times New Roman" w:cs="Times New Roman"/>
          <w:sz w:val="24"/>
          <w:szCs w:val="24"/>
          <w:highlight w:val="none"/>
          <w:vertAlign w:val="baseli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vertAlign w:val="baseline"/>
          <w:lang w:val="en-US" w:eastAsia="zh-CN"/>
        </w:rPr>
        <w:t>方法上是吸8，加2ml 1.8M的硫酸</w:t>
      </w:r>
      <w:r>
        <w:rPr>
          <w:rFonts w:hint="eastAsia" w:ascii="Times New Roman" w:hAnsi="Times New Roman" w:cs="Times New Roman"/>
          <w:sz w:val="24"/>
          <w:szCs w:val="24"/>
          <w:highlight w:val="none"/>
          <w:vertAlign w:val="baseline"/>
          <w:lang w:eastAsia="zh-CN"/>
        </w:rPr>
        <w:t>）</w:t>
      </w:r>
      <w:r>
        <w:rPr>
          <w:rFonts w:ascii="Times New Roman" w:hAnsi="Times New Roman" w:cs="Times New Roman"/>
          <w:sz w:val="24"/>
          <w:szCs w:val="24"/>
          <w:highlight w:val="none"/>
        </w:rPr>
        <w:t>溶液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摇匀后静置1h，用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钼锑抗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比色法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ab/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注：①加入钼锑抗后用温水定容（40~50℃）。</w:t>
      </w:r>
    </w:p>
    <w:p>
      <w:pPr>
        <w:pStyle w:val="5"/>
        <w:numPr>
          <w:ilvl w:val="0"/>
          <w:numId w:val="0"/>
        </w:numPr>
        <w:shd w:val="clear"/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 ②调色用碱。</w:t>
      </w:r>
    </w:p>
    <w:p>
      <w:pPr>
        <w:pStyle w:val="5"/>
        <w:numPr>
          <w:ilvl w:val="0"/>
          <w:numId w:val="3"/>
        </w:numPr>
        <w:shd w:val="clear"/>
        <w:spacing w:line="360" w:lineRule="auto"/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Na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O</w:t>
      </w:r>
      <w:r>
        <w:rPr>
          <w:rFonts w:ascii="Times New Roman" w:hAnsi="Times New Roman" w:cs="Times New Roman"/>
          <w:sz w:val="24"/>
          <w:szCs w:val="24"/>
          <w:highlight w:val="none"/>
        </w:rPr>
        <w:t>H-Po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同</w:t>
      </w:r>
      <w:r>
        <w:rPr>
          <w:rFonts w:ascii="Times New Roman" w:hAnsi="Times New Roman" w:cs="Times New Roman"/>
          <w:sz w:val="24"/>
          <w:szCs w:val="24"/>
          <w:highlight w:val="none"/>
        </w:rPr>
        <w:t>NaHCO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>-Po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做法一致。</w:t>
      </w:r>
    </w:p>
    <w:p>
      <w:pPr>
        <w:pStyle w:val="5"/>
        <w:numPr>
          <w:ilvl w:val="0"/>
          <w:numId w:val="1"/>
        </w:numPr>
        <w:shd w:val="clear"/>
        <w:spacing w:line="360" w:lineRule="auto"/>
        <w:ind w:firstLineChars="0"/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HCI-P</w:t>
      </w:r>
      <w:r>
        <w:rPr>
          <w:rFonts w:ascii="Times New Roman" w:hAnsi="Times New Roman" w:cs="Times New Roman"/>
          <w:sz w:val="24"/>
          <w:szCs w:val="24"/>
          <w:highlight w:val="none"/>
        </w:rPr>
        <w:t>：对剩余土加入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mL 1mol/LHC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l</w:t>
      </w:r>
      <w:r>
        <w:rPr>
          <w:rFonts w:ascii="Times New Roman" w:hAnsi="Times New Roman" w:cs="Times New Roman"/>
          <w:sz w:val="24"/>
          <w:szCs w:val="24"/>
          <w:highlight w:val="none"/>
        </w:rPr>
        <w:t>溶液，室温振荡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提取（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280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r/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min 2 </w:t>
      </w:r>
      <w:r>
        <w:rPr>
          <w:rFonts w:ascii="Times New Roman" w:hAnsi="Times New Roman" w:cs="Times New Roman"/>
          <w:sz w:val="24"/>
          <w:szCs w:val="24"/>
          <w:highlight w:val="none"/>
        </w:rPr>
        <w:t>h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）</w:t>
      </w:r>
      <w:r>
        <w:rPr>
          <w:rFonts w:ascii="Times New Roman" w:hAnsi="Times New Roman" w:cs="Times New Roman"/>
          <w:sz w:val="24"/>
          <w:szCs w:val="24"/>
          <w:highlight w:val="none"/>
        </w:rPr>
        <w:t>，然后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离心（同上），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收集上清液，取5 mL上清液于25 mL容量瓶中用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钼体抗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比色法测定P浓度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。</w:t>
      </w:r>
    </w:p>
    <w:p>
      <w:pPr>
        <w:pStyle w:val="5"/>
        <w:numPr>
          <w:ilvl w:val="0"/>
          <w:numId w:val="1"/>
        </w:numPr>
        <w:shd w:val="clear"/>
        <w:spacing w:line="360" w:lineRule="auto"/>
        <w:ind w:firstLineChars="0"/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szCs w:val="24"/>
          <w:highlight w:val="none"/>
          <w:lang w:val="en-US" w:eastAsia="zh-CN"/>
        </w:rPr>
        <w:t>浓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HCI-P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在土壤残留样中加入10ml的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浓HCl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，在水浴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 xml:space="preserve">80 °C 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下加热10min，取出后再加入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5 ml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浓盐酸，冷却后，离心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10 min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，将上清液转移至干净容器中。此后向土壤残留样中加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10 ml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水，离心5min，将离心后的清液导入上述容器中；并再加入10ml水，离心5min，将清液继续导入容器中，以保证浓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HCl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 xml:space="preserve"> 浸提液搜集完全。将搜集到的清液定容后（如仍有少量土渣可用滤纸过滤），随后测定清液中的无机磷（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HCl–Pi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），和总磷（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HCl–P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t）。</w:t>
      </w:r>
      <w:bookmarkStart w:id="0" w:name="_GoBack"/>
      <w:bookmarkEnd w:id="0"/>
    </w:p>
    <w:p>
      <w:pPr>
        <w:pStyle w:val="5"/>
        <w:numPr>
          <w:ilvl w:val="0"/>
          <w:numId w:val="1"/>
        </w:numPr>
        <w:shd w:val="clear"/>
        <w:spacing w:line="360" w:lineRule="auto"/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残余P</w:t>
      </w:r>
      <w:r>
        <w:rPr>
          <w:rFonts w:ascii="Times New Roman" w:hAnsi="Times New Roman" w:cs="Times New Roman"/>
          <w:sz w:val="24"/>
          <w:szCs w:val="24"/>
          <w:highlight w:val="none"/>
        </w:rPr>
        <w:t>：剩余土壤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用纯水</w:t>
      </w:r>
      <w:r>
        <w:rPr>
          <w:rFonts w:ascii="Times New Roman" w:hAnsi="Times New Roman" w:cs="Times New Roman"/>
          <w:sz w:val="24"/>
          <w:szCs w:val="24"/>
          <w:highlight w:val="none"/>
        </w:rPr>
        <w:t>全部转移到50 mL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消煮管</w:t>
      </w:r>
      <w:r>
        <w:rPr>
          <w:rFonts w:ascii="Times New Roman" w:hAnsi="Times New Roman" w:cs="Times New Roman"/>
          <w:sz w:val="24"/>
          <w:szCs w:val="24"/>
          <w:highlight w:val="none"/>
        </w:rPr>
        <w:t>中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，先于电热蒸干水分后加入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mL浓H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>SO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>，摇匀后，再加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7滴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浓</w:t>
      </w:r>
      <w:r>
        <w:rPr>
          <w:rFonts w:ascii="Times New Roman" w:hAnsi="Times New Roman" w:cs="Times New Roman"/>
          <w:sz w:val="24"/>
          <w:szCs w:val="24"/>
          <w:highlight w:val="none"/>
        </w:rPr>
        <w:t>HClO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>摇匀，置于电炉或者电热板（350°C）加热消煮（至溶液开始转白后继续消煮）20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min。全部消煮时间为40～60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min。在样品分解的同时做一个空白试验，即所用试剂同上，但不加土样，同样消煮得空白消煮液。消煮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定容到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50 mL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再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摇匀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转移到50mL塑料瓶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，静置澄清后，取5 mL上清液于25mL容量瓶中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钼锑抗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比色法测定</w:t>
      </w:r>
      <w:r>
        <w:rPr>
          <w:rFonts w:ascii="Times New Roman" w:hAnsi="Times New Roman" w:cs="Times New Roman"/>
          <w:sz w:val="24"/>
          <w:szCs w:val="24"/>
          <w:highlight w:val="none"/>
        </w:rPr>
        <w:t>P浓度</w:t>
      </w:r>
      <w:r>
        <w:rPr>
          <w:rFonts w:ascii="Times New Roman" w:hAnsi="Times New Roman" w:cs="Times New Roman"/>
          <w:sz w:val="24"/>
          <w:szCs w:val="24"/>
          <w:highlight w:val="none"/>
        </w:rPr>
        <w:t>，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为</w:t>
      </w:r>
      <w:r>
        <w:rPr>
          <w:rFonts w:ascii="Times New Roman" w:hAnsi="Times New Roman" w:cs="Times New Roman"/>
          <w:sz w:val="24"/>
          <w:szCs w:val="24"/>
          <w:highlight w:val="none"/>
        </w:rPr>
        <w:t>残余P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。</w:t>
      </w:r>
    </w:p>
    <w:p>
      <w:pPr>
        <w:shd w:val="clear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hd w:val="clear"/>
        <w:spacing w:line="360" w:lineRule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注：测样时，可以采用一个样品吸两次液的方法测样，减小误差。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00B79"/>
    <w:multiLevelType w:val="multilevel"/>
    <w:tmpl w:val="12B00B79"/>
    <w:lvl w:ilvl="0" w:tentative="0">
      <w:start w:val="1"/>
      <w:numFmt w:val="lowerLetter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6A268FB"/>
    <w:multiLevelType w:val="multilevel"/>
    <w:tmpl w:val="46A268F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ED0FCF"/>
    <w:multiLevelType w:val="multilevel"/>
    <w:tmpl w:val="59ED0FCF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YzVhYTQ2MDM0OTQzNmNiN2NhMzk1N2M1N2Q2YzIifQ=="/>
  </w:docVars>
  <w:rsids>
    <w:rsidRoot w:val="000B197E"/>
    <w:rsid w:val="000B197E"/>
    <w:rsid w:val="001822F4"/>
    <w:rsid w:val="001A3FDF"/>
    <w:rsid w:val="00214D13"/>
    <w:rsid w:val="002A5F2C"/>
    <w:rsid w:val="00323E7C"/>
    <w:rsid w:val="0032715F"/>
    <w:rsid w:val="003D2113"/>
    <w:rsid w:val="003E379D"/>
    <w:rsid w:val="004E1E70"/>
    <w:rsid w:val="00510309"/>
    <w:rsid w:val="00554C1D"/>
    <w:rsid w:val="00567A59"/>
    <w:rsid w:val="005716B5"/>
    <w:rsid w:val="005D4265"/>
    <w:rsid w:val="00692A4E"/>
    <w:rsid w:val="00697E36"/>
    <w:rsid w:val="0070592D"/>
    <w:rsid w:val="007543C0"/>
    <w:rsid w:val="007A3DE3"/>
    <w:rsid w:val="008911E0"/>
    <w:rsid w:val="00950F54"/>
    <w:rsid w:val="00976C3A"/>
    <w:rsid w:val="0099332C"/>
    <w:rsid w:val="00AA36CD"/>
    <w:rsid w:val="00C61F99"/>
    <w:rsid w:val="00D26AAB"/>
    <w:rsid w:val="00E8796C"/>
    <w:rsid w:val="00ED5DD4"/>
    <w:rsid w:val="00EE5004"/>
    <w:rsid w:val="00F42082"/>
    <w:rsid w:val="00F6359C"/>
    <w:rsid w:val="08161772"/>
    <w:rsid w:val="1A1678A4"/>
    <w:rsid w:val="24B86C9F"/>
    <w:rsid w:val="2A445E62"/>
    <w:rsid w:val="31071FA7"/>
    <w:rsid w:val="34FA0097"/>
    <w:rsid w:val="43A0319C"/>
    <w:rsid w:val="4AF86D59"/>
    <w:rsid w:val="52BC224F"/>
    <w:rsid w:val="550D4946"/>
    <w:rsid w:val="55473CDA"/>
    <w:rsid w:val="55AF21B9"/>
    <w:rsid w:val="576109DB"/>
    <w:rsid w:val="598A4691"/>
    <w:rsid w:val="68D54B6E"/>
    <w:rsid w:val="6BA37D93"/>
    <w:rsid w:val="715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isa</Company>
  <Pages>2</Pages>
  <Words>901</Words>
  <Characters>1244</Characters>
  <Lines>16</Lines>
  <Paragraphs>4</Paragraphs>
  <TotalTime>1</TotalTime>
  <ScaleCrop>false</ScaleCrop>
  <LinksUpToDate>false</LinksUpToDate>
  <CharactersWithSpaces>1315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2016-08-17T08:43:00Z</dcterms:created>
  <dc:creator>unknown</dc:creator>
  <cp:lastModifiedBy>思念、别闹</cp:lastModifiedBy>
  <cp:lastPrinted>2016-08-17T08:41:00Z</cp:lastPrinted>
  <dcterms:modified xsi:type="dcterms:W3CDTF">2023-02-12T07:02:31Z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C8C56FC5A176413395C939F62601B63F</vt:lpwstr>
  </property>
</Properties>
</file>